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0688" w14:textId="54AADB2E" w:rsidR="00E472AE" w:rsidRPr="00DC3C02" w:rsidRDefault="00E73E87" w:rsidP="00E472AE">
      <w:pPr>
        <w:pStyle w:val="BodyTex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C3C02">
        <w:rPr>
          <w:rFonts w:ascii="Arial" w:hAnsi="Arial" w:cs="Arial"/>
          <w:b/>
          <w:bCs/>
          <w:color w:val="000000"/>
          <w:sz w:val="36"/>
          <w:szCs w:val="36"/>
        </w:rPr>
        <w:t>GRADUATING STUDENTS SURVEY</w:t>
      </w:r>
      <w:r w:rsidR="00E24A5F" w:rsidRPr="00DC3C02">
        <w:rPr>
          <w:rFonts w:ascii="Arial" w:hAnsi="Arial" w:cs="Arial"/>
          <w:b/>
          <w:bCs/>
          <w:color w:val="000000"/>
          <w:sz w:val="36"/>
          <w:szCs w:val="36"/>
        </w:rPr>
        <w:t xml:space="preserve"> FORM</w:t>
      </w:r>
    </w:p>
    <w:p w14:paraId="3255A1B2" w14:textId="137672E2" w:rsidR="00E472AE" w:rsidRPr="00270A38" w:rsidRDefault="00E24A5F" w:rsidP="00E472AE">
      <w:pPr>
        <w:spacing w:after="120" w:line="264" w:lineRule="auto"/>
        <w:jc w:val="center"/>
        <w:rPr>
          <w:color w:val="auto"/>
          <w:sz w:val="22"/>
        </w:rPr>
      </w:pPr>
      <w:r>
        <w:rPr>
          <w:sz w:val="22"/>
        </w:rPr>
        <w:t xml:space="preserve">EVALUATION </w:t>
      </w:r>
      <w:r w:rsidR="00E472AE" w:rsidRPr="00270A38">
        <w:rPr>
          <w:sz w:val="22"/>
        </w:rPr>
        <w:t>FOR ATTAINMENT OF PROGRAM LEARNING OUTCOMES (PLOs)</w:t>
      </w:r>
    </w:p>
    <w:p w14:paraId="5FCA3801" w14:textId="352FA7C0" w:rsidR="00112E9D" w:rsidRPr="00061E6C" w:rsidRDefault="00112E9D" w:rsidP="00E472AE">
      <w:pPr>
        <w:spacing w:after="120" w:line="264" w:lineRule="auto"/>
        <w:ind w:left="90" w:firstLine="0"/>
        <w:jc w:val="center"/>
        <w:rPr>
          <w:b/>
          <w:color w:val="auto"/>
          <w:sz w:val="22"/>
        </w:rPr>
      </w:pPr>
      <w:r w:rsidRPr="00061E6C">
        <w:rPr>
          <w:b/>
          <w:color w:val="auto"/>
          <w:sz w:val="22"/>
        </w:rPr>
        <w:t xml:space="preserve">(To be filled by the </w:t>
      </w:r>
      <w:r w:rsidR="00A73896" w:rsidRPr="00061E6C">
        <w:rPr>
          <w:b/>
          <w:color w:val="auto"/>
          <w:sz w:val="22"/>
        </w:rPr>
        <w:t xml:space="preserve">Graduating students </w:t>
      </w:r>
      <w:r w:rsidR="00E24A5F">
        <w:rPr>
          <w:b/>
          <w:color w:val="auto"/>
          <w:sz w:val="22"/>
        </w:rPr>
        <w:t>three</w:t>
      </w:r>
      <w:r w:rsidR="00A73896" w:rsidRPr="00061E6C">
        <w:rPr>
          <w:b/>
          <w:color w:val="auto"/>
          <w:sz w:val="22"/>
        </w:rPr>
        <w:t xml:space="preserve"> weeks before end of </w:t>
      </w:r>
      <w:r w:rsidR="00E24A5F">
        <w:rPr>
          <w:b/>
          <w:color w:val="auto"/>
          <w:sz w:val="22"/>
        </w:rPr>
        <w:t>8</w:t>
      </w:r>
      <w:r w:rsidR="00E24A5F" w:rsidRPr="00E24A5F">
        <w:rPr>
          <w:b/>
          <w:color w:val="auto"/>
          <w:sz w:val="22"/>
          <w:vertAlign w:val="superscript"/>
        </w:rPr>
        <w:t>th</w:t>
      </w:r>
      <w:r w:rsidR="00E24A5F">
        <w:rPr>
          <w:b/>
          <w:color w:val="auto"/>
          <w:sz w:val="22"/>
        </w:rPr>
        <w:t xml:space="preserve"> </w:t>
      </w:r>
      <w:r w:rsidR="00A73896" w:rsidRPr="00061E6C">
        <w:rPr>
          <w:b/>
          <w:color w:val="auto"/>
          <w:sz w:val="22"/>
        </w:rPr>
        <w:t>semester</w:t>
      </w:r>
      <w:r w:rsidR="00F72262" w:rsidRPr="00061E6C">
        <w:rPr>
          <w:b/>
          <w:color w:val="auto"/>
          <w:sz w:val="22"/>
        </w:rPr>
        <w:t>)</w:t>
      </w:r>
    </w:p>
    <w:p w14:paraId="6F176BED" w14:textId="77777777" w:rsidR="00A30BA8" w:rsidRDefault="00A30BA8" w:rsidP="00E472AE">
      <w:pPr>
        <w:rPr>
          <w:b/>
          <w:sz w:val="22"/>
        </w:rPr>
      </w:pPr>
    </w:p>
    <w:p w14:paraId="11621D64" w14:textId="6C86166E" w:rsidR="00526A41" w:rsidRDefault="00526A41" w:rsidP="00E472AE">
      <w:pPr>
        <w:rPr>
          <w:b/>
          <w:sz w:val="22"/>
        </w:rPr>
      </w:pPr>
      <w:r w:rsidRPr="00526A41">
        <w:rPr>
          <w:b/>
          <w:sz w:val="22"/>
        </w:rPr>
        <w:t xml:space="preserve">The purpose of this feedback is to evaluate how students view the faculty's teaching and learning procedures. These procedures are </w:t>
      </w:r>
      <w:r w:rsidRPr="00526A41">
        <w:rPr>
          <w:b/>
          <w:sz w:val="22"/>
        </w:rPr>
        <w:t>utilized</w:t>
      </w:r>
      <w:r w:rsidRPr="00526A41">
        <w:rPr>
          <w:b/>
          <w:sz w:val="22"/>
        </w:rPr>
        <w:t xml:space="preserve"> to help our graduates acquire </w:t>
      </w:r>
      <w:r>
        <w:rPr>
          <w:b/>
          <w:sz w:val="22"/>
        </w:rPr>
        <w:t>attributes</w:t>
      </w:r>
      <w:r w:rsidRPr="00526A41">
        <w:rPr>
          <w:b/>
          <w:sz w:val="22"/>
        </w:rPr>
        <w:t xml:space="preserve"> necessary for a successful engineering profession. Over the course of their four years of study in the faculty, students are systematically taught the qualities, known as Program Learning Outcomes (PLOs). Your feedback is </w:t>
      </w:r>
      <w:r w:rsidRPr="00526A41">
        <w:rPr>
          <w:b/>
          <w:sz w:val="22"/>
        </w:rPr>
        <w:t>utilized</w:t>
      </w:r>
      <w:r w:rsidRPr="00526A41">
        <w:rPr>
          <w:b/>
          <w:sz w:val="22"/>
        </w:rPr>
        <w:t xml:space="preserve"> as a tool to enhance faculty resources and teaching-learning procedures.</w:t>
      </w:r>
    </w:p>
    <w:p w14:paraId="46EB5C6D" w14:textId="77777777" w:rsidR="00526A41" w:rsidRDefault="00526A41" w:rsidP="00E472AE">
      <w:pPr>
        <w:rPr>
          <w:b/>
          <w:sz w:val="22"/>
        </w:rPr>
      </w:pPr>
    </w:p>
    <w:p w14:paraId="3C7C5302" w14:textId="7C0E2D43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</w:t>
      </w:r>
      <w:r w:rsidRPr="00270A38">
        <w:rPr>
          <w:sz w:val="22"/>
        </w:rPr>
        <w:t>: Engineering knowledge</w:t>
      </w:r>
      <w:r w:rsidRPr="00270A38">
        <w:rPr>
          <w:sz w:val="22"/>
        </w:rPr>
        <w:tab/>
      </w:r>
    </w:p>
    <w:p w14:paraId="088955E3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PLO2</w:t>
      </w:r>
      <w:r w:rsidRPr="00270A38">
        <w:rPr>
          <w:sz w:val="22"/>
        </w:rPr>
        <w:t>: Problem Analysis</w:t>
      </w:r>
      <w:r w:rsidRPr="00270A38">
        <w:rPr>
          <w:sz w:val="22"/>
        </w:rPr>
        <w:tab/>
      </w:r>
    </w:p>
    <w:p w14:paraId="17B096FF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PLO3</w:t>
      </w:r>
      <w:r w:rsidRPr="00270A38">
        <w:rPr>
          <w:sz w:val="22"/>
        </w:rPr>
        <w:t xml:space="preserve">: Design/development of solution </w:t>
      </w:r>
      <w:r w:rsidRPr="00270A38">
        <w:rPr>
          <w:sz w:val="22"/>
        </w:rPr>
        <w:tab/>
      </w:r>
    </w:p>
    <w:p w14:paraId="6C9D6A95" w14:textId="53713908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PLO4</w:t>
      </w:r>
      <w:r w:rsidRPr="00270A38">
        <w:rPr>
          <w:sz w:val="22"/>
        </w:rPr>
        <w:t>: Investigation</w:t>
      </w:r>
      <w:r w:rsidRPr="00270A38">
        <w:rPr>
          <w:sz w:val="22"/>
        </w:rPr>
        <w:tab/>
      </w:r>
    </w:p>
    <w:p w14:paraId="6E0ECDF0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PLO5</w:t>
      </w:r>
      <w:r w:rsidRPr="00270A38">
        <w:rPr>
          <w:sz w:val="22"/>
        </w:rPr>
        <w:t>: Modern tool usage</w:t>
      </w:r>
      <w:r w:rsidRPr="00270A38">
        <w:rPr>
          <w:sz w:val="22"/>
        </w:rPr>
        <w:tab/>
      </w:r>
      <w:r w:rsidRPr="00270A38">
        <w:rPr>
          <w:sz w:val="22"/>
        </w:rPr>
        <w:tab/>
      </w:r>
    </w:p>
    <w:p w14:paraId="48FF5B1C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PLO6</w:t>
      </w:r>
      <w:r w:rsidRPr="00270A38">
        <w:rPr>
          <w:sz w:val="22"/>
        </w:rPr>
        <w:t>: The Engineer and society</w:t>
      </w:r>
      <w:r w:rsidRPr="00270A38">
        <w:rPr>
          <w:sz w:val="22"/>
        </w:rPr>
        <w:tab/>
      </w:r>
    </w:p>
    <w:p w14:paraId="075722CF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PLO7</w:t>
      </w:r>
      <w:r w:rsidRPr="00270A38">
        <w:rPr>
          <w:sz w:val="22"/>
        </w:rPr>
        <w:t>: Environment &amp;sustainability</w:t>
      </w:r>
      <w:r w:rsidRPr="00270A38">
        <w:rPr>
          <w:sz w:val="22"/>
        </w:rPr>
        <w:tab/>
      </w:r>
      <w:r w:rsidRPr="00270A38">
        <w:rPr>
          <w:sz w:val="22"/>
        </w:rPr>
        <w:tab/>
      </w:r>
      <w:r w:rsidRPr="00270A38">
        <w:rPr>
          <w:sz w:val="22"/>
        </w:rPr>
        <w:tab/>
      </w:r>
    </w:p>
    <w:p w14:paraId="34DF0650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PLO8</w:t>
      </w:r>
      <w:r w:rsidRPr="00270A38">
        <w:rPr>
          <w:sz w:val="22"/>
        </w:rPr>
        <w:t xml:space="preserve">: Ethics </w:t>
      </w:r>
      <w:r w:rsidRPr="00270A38">
        <w:rPr>
          <w:sz w:val="22"/>
        </w:rPr>
        <w:tab/>
      </w:r>
    </w:p>
    <w:p w14:paraId="6B01FDDB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PLO9</w:t>
      </w:r>
      <w:r w:rsidRPr="00270A38">
        <w:rPr>
          <w:sz w:val="22"/>
        </w:rPr>
        <w:t>: Individual &amp; Team work</w:t>
      </w:r>
      <w:r w:rsidRPr="00270A38">
        <w:rPr>
          <w:sz w:val="22"/>
        </w:rPr>
        <w:tab/>
      </w:r>
    </w:p>
    <w:p w14:paraId="4674AFBF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PLO10</w:t>
      </w:r>
      <w:r w:rsidRPr="00270A38">
        <w:rPr>
          <w:sz w:val="22"/>
        </w:rPr>
        <w:t>: Communication</w:t>
      </w:r>
      <w:r w:rsidRPr="00270A38">
        <w:rPr>
          <w:sz w:val="22"/>
        </w:rPr>
        <w:tab/>
      </w:r>
    </w:p>
    <w:p w14:paraId="05870F87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PLO11</w:t>
      </w:r>
      <w:r w:rsidRPr="00270A38">
        <w:rPr>
          <w:sz w:val="22"/>
        </w:rPr>
        <w:t xml:space="preserve">: Project Management </w:t>
      </w:r>
    </w:p>
    <w:p w14:paraId="394F1F1F" w14:textId="296B590E" w:rsidR="006B031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PLO12</w:t>
      </w:r>
      <w:r w:rsidRPr="00270A38">
        <w:rPr>
          <w:sz w:val="22"/>
        </w:rPr>
        <w:t>: Lifelong learning</w:t>
      </w:r>
    </w:p>
    <w:p w14:paraId="16442B9B" w14:textId="77777777" w:rsidR="00E472AE" w:rsidRPr="00270A38" w:rsidRDefault="00E472AE" w:rsidP="00E472AE">
      <w:pPr>
        <w:rPr>
          <w:sz w:val="22"/>
        </w:rPr>
      </w:pPr>
    </w:p>
    <w:p w14:paraId="10EF6C26" w14:textId="5A853946" w:rsidR="006B031E" w:rsidRDefault="005A76A5" w:rsidP="00E472AE">
      <w:pPr>
        <w:pStyle w:val="Heading1"/>
        <w:numPr>
          <w:ilvl w:val="0"/>
          <w:numId w:val="1"/>
        </w:numPr>
      </w:pPr>
      <w:r w:rsidRPr="00270A38">
        <w:t xml:space="preserve">Graduating student’s </w:t>
      </w:r>
      <w:r w:rsidR="00DC3C02">
        <w:t>Information</w:t>
      </w:r>
    </w:p>
    <w:p w14:paraId="43F314E3" w14:textId="5F7515DD" w:rsidR="00DC3C02" w:rsidRDefault="00DC3C02" w:rsidP="00DC3C02"/>
    <w:p w14:paraId="29D4B17A" w14:textId="004A1B58" w:rsidR="00DC3C02" w:rsidRDefault="00DC3C02" w:rsidP="00DC3C02">
      <w:pPr>
        <w:ind w:left="190"/>
      </w:pPr>
      <w:r>
        <w:t>Name:______________________________</w:t>
      </w:r>
    </w:p>
    <w:p w14:paraId="7DC4F30F" w14:textId="07AD83CF" w:rsidR="00DC3C02" w:rsidRDefault="00DC3C02" w:rsidP="00DC3C02">
      <w:pPr>
        <w:ind w:left="190"/>
      </w:pPr>
    </w:p>
    <w:p w14:paraId="26A64B55" w14:textId="00FA1DF1" w:rsidR="00DC3C02" w:rsidRPr="00DC3C02" w:rsidRDefault="00DC3C02" w:rsidP="00DC3C02">
      <w:pPr>
        <w:ind w:left="190"/>
      </w:pPr>
      <w:r>
        <w:t>Reg. No.:____________________________</w:t>
      </w:r>
    </w:p>
    <w:p w14:paraId="504991A7" w14:textId="77777777" w:rsidR="00E472AE" w:rsidRPr="00270A38" w:rsidRDefault="00E472AE" w:rsidP="00E472AE">
      <w:pPr>
        <w:rPr>
          <w:sz w:val="22"/>
        </w:rPr>
      </w:pPr>
    </w:p>
    <w:p w14:paraId="03508DD8" w14:textId="77777777" w:rsidR="00D3265F" w:rsidRPr="00270A38" w:rsidRDefault="00D3265F" w:rsidP="00D3265F">
      <w:pPr>
        <w:pStyle w:val="ListParagraph"/>
        <w:ind w:left="-450" w:firstLine="0"/>
        <w:rPr>
          <w:b/>
          <w:bCs/>
          <w:sz w:val="22"/>
        </w:rPr>
      </w:pPr>
    </w:p>
    <w:p w14:paraId="47D0B3F1" w14:textId="77777777" w:rsidR="00270A38" w:rsidRPr="00270A38" w:rsidRDefault="00270A38" w:rsidP="00270A38">
      <w:pPr>
        <w:spacing w:after="255"/>
        <w:rPr>
          <w:b/>
          <w:bCs/>
          <w:sz w:val="22"/>
        </w:rPr>
      </w:pPr>
      <w:r w:rsidRPr="00270A38">
        <w:rPr>
          <w:b/>
          <w:bCs/>
          <w:sz w:val="22"/>
        </w:rPr>
        <w:t>B. Student’s evaluation of Program studied</w:t>
      </w:r>
    </w:p>
    <w:p w14:paraId="2C941159" w14:textId="77777777" w:rsidR="00270A38" w:rsidRPr="00270A38" w:rsidRDefault="00270A38" w:rsidP="00270A38">
      <w:pPr>
        <w:spacing w:after="255"/>
        <w:rPr>
          <w:sz w:val="22"/>
        </w:rPr>
      </w:pPr>
      <w:r w:rsidRPr="00270A38">
        <w:rPr>
          <w:sz w:val="22"/>
        </w:rPr>
        <w:t>Please respond to the following by encircling the most appropriate choice.</w:t>
      </w:r>
    </w:p>
    <w:p w14:paraId="476A5348" w14:textId="7F822C3B" w:rsidR="00270A38" w:rsidRDefault="00270A38" w:rsidP="00270A38">
      <w:pPr>
        <w:pStyle w:val="ListParagraph"/>
        <w:ind w:left="0"/>
        <w:rPr>
          <w:b/>
          <w:sz w:val="22"/>
        </w:rPr>
      </w:pPr>
      <w:r w:rsidRPr="00270A38">
        <w:rPr>
          <w:b/>
          <w:sz w:val="22"/>
        </w:rPr>
        <w:t xml:space="preserve">   5: </w:t>
      </w:r>
      <w:r w:rsidRPr="00270A38">
        <w:rPr>
          <w:sz w:val="22"/>
        </w:rPr>
        <w:t>Very satisfied</w:t>
      </w:r>
      <w:r w:rsidRPr="00270A38">
        <w:rPr>
          <w:b/>
          <w:sz w:val="22"/>
        </w:rPr>
        <w:t xml:space="preserve">     4: </w:t>
      </w:r>
      <w:r w:rsidRPr="00270A38">
        <w:rPr>
          <w:sz w:val="22"/>
        </w:rPr>
        <w:t>Satisfied</w:t>
      </w:r>
      <w:r w:rsidRPr="00270A38">
        <w:rPr>
          <w:b/>
          <w:sz w:val="22"/>
        </w:rPr>
        <w:tab/>
        <w:t xml:space="preserve">3: </w:t>
      </w:r>
      <w:r w:rsidRPr="00270A38">
        <w:rPr>
          <w:sz w:val="22"/>
        </w:rPr>
        <w:t>Neutral</w:t>
      </w:r>
      <w:r w:rsidRPr="00270A38">
        <w:rPr>
          <w:b/>
          <w:sz w:val="22"/>
        </w:rPr>
        <w:tab/>
        <w:t xml:space="preserve"> 2: </w:t>
      </w:r>
      <w:r w:rsidRPr="00270A38">
        <w:rPr>
          <w:sz w:val="22"/>
        </w:rPr>
        <w:t xml:space="preserve">Dissatisfied    </w:t>
      </w:r>
      <w:r w:rsidRPr="00270A38">
        <w:rPr>
          <w:b/>
          <w:sz w:val="22"/>
        </w:rPr>
        <w:t xml:space="preserve">1: </w:t>
      </w:r>
      <w:r w:rsidRPr="00270A38">
        <w:rPr>
          <w:sz w:val="22"/>
        </w:rPr>
        <w:t>Very dissatisfied</w:t>
      </w:r>
      <w:r w:rsidRPr="00270A38">
        <w:rPr>
          <w:b/>
          <w:sz w:val="22"/>
        </w:rPr>
        <w:t xml:space="preserve"> </w:t>
      </w:r>
    </w:p>
    <w:p w14:paraId="2E424949" w14:textId="77777777" w:rsidR="00270A38" w:rsidRDefault="00270A38" w:rsidP="00270A38">
      <w:pPr>
        <w:pStyle w:val="ListParagraph"/>
        <w:ind w:left="0"/>
        <w:rPr>
          <w:b/>
          <w:sz w:val="22"/>
        </w:rPr>
      </w:pPr>
    </w:p>
    <w:p w14:paraId="40024BB0" w14:textId="77777777" w:rsidR="00270A38" w:rsidRDefault="00270A38" w:rsidP="00270A38">
      <w:pPr>
        <w:pStyle w:val="ListParagraph"/>
        <w:ind w:left="0"/>
        <w:rPr>
          <w:b/>
          <w:sz w:val="22"/>
        </w:rPr>
      </w:pPr>
    </w:p>
    <w:p w14:paraId="43781745" w14:textId="77777777" w:rsidR="006C22A7" w:rsidRDefault="006C22A7" w:rsidP="00270A38">
      <w:pPr>
        <w:pStyle w:val="ListParagraph"/>
        <w:ind w:left="0"/>
        <w:rPr>
          <w:b/>
          <w:sz w:val="22"/>
        </w:rPr>
      </w:pPr>
    </w:p>
    <w:p w14:paraId="32D5FB43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5614F67B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7D40AEE9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358325DE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tbl>
      <w:tblPr>
        <w:tblStyle w:val="TableGrid"/>
        <w:tblW w:w="10523" w:type="dxa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6298"/>
        <w:gridCol w:w="1120"/>
        <w:gridCol w:w="489"/>
        <w:gridCol w:w="489"/>
        <w:gridCol w:w="489"/>
        <w:gridCol w:w="489"/>
        <w:gridCol w:w="489"/>
      </w:tblGrid>
      <w:tr w:rsidR="006C22A7" w:rsidRPr="00270A38" w14:paraId="662E3D21" w14:textId="77777777" w:rsidTr="00D3265F">
        <w:tc>
          <w:tcPr>
            <w:tcW w:w="660" w:type="dxa"/>
          </w:tcPr>
          <w:p w14:paraId="596D5A5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lastRenderedPageBreak/>
              <w:t>Q1</w:t>
            </w:r>
          </w:p>
        </w:tc>
        <w:tc>
          <w:tcPr>
            <w:tcW w:w="6298" w:type="dxa"/>
          </w:tcPr>
          <w:p w14:paraId="532F75E6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attainment of fundamental knowledge of your core Engineering discipline.</w:t>
            </w:r>
          </w:p>
        </w:tc>
        <w:tc>
          <w:tcPr>
            <w:tcW w:w="1120" w:type="dxa"/>
            <w:vAlign w:val="center"/>
          </w:tcPr>
          <w:p w14:paraId="5ECADE88" w14:textId="1AA02B1D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</w:t>
            </w:r>
            <w:r w:rsidR="00F0149C">
              <w:rPr>
                <w:sz w:val="22"/>
              </w:rPr>
              <w:t xml:space="preserve"> </w:t>
            </w:r>
            <w:r w:rsidRPr="00270A38">
              <w:rPr>
                <w:sz w:val="22"/>
              </w:rPr>
              <w:t>1</w:t>
            </w:r>
          </w:p>
        </w:tc>
        <w:tc>
          <w:tcPr>
            <w:tcW w:w="489" w:type="dxa"/>
            <w:vAlign w:val="center"/>
          </w:tcPr>
          <w:p w14:paraId="27C7E96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3B52517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600C006B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4778FFEF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07FF3F5B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5EB31B63" w14:textId="77777777" w:rsidTr="00D3265F">
        <w:tc>
          <w:tcPr>
            <w:tcW w:w="660" w:type="dxa"/>
          </w:tcPr>
          <w:p w14:paraId="16EC083D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Q2</w:t>
            </w:r>
          </w:p>
        </w:tc>
        <w:tc>
          <w:tcPr>
            <w:tcW w:w="6298" w:type="dxa"/>
          </w:tcPr>
          <w:p w14:paraId="7804B930" w14:textId="1CD19428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analytical abilities to understand a complex engineering problem</w:t>
            </w:r>
            <w:r w:rsidR="00D723CD">
              <w:rPr>
                <w:sz w:val="22"/>
              </w:rPr>
              <w:t>.</w:t>
            </w:r>
            <w:r w:rsidRPr="00270A38">
              <w:rPr>
                <w:sz w:val="22"/>
              </w:rPr>
              <w:t xml:space="preserve"> and develop its solution by applying core and advanced engineering knowledge, and its mathematical treatment. </w:t>
            </w:r>
          </w:p>
        </w:tc>
        <w:tc>
          <w:tcPr>
            <w:tcW w:w="1120" w:type="dxa"/>
            <w:vAlign w:val="center"/>
          </w:tcPr>
          <w:p w14:paraId="68416D02" w14:textId="2A9F832C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PLO- 2</w:t>
            </w:r>
          </w:p>
        </w:tc>
        <w:tc>
          <w:tcPr>
            <w:tcW w:w="489" w:type="dxa"/>
            <w:vAlign w:val="center"/>
          </w:tcPr>
          <w:p w14:paraId="30FFC842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5FB26058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5926FE0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47EC98F4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5AB4A1E1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4C411F24" w14:textId="77777777" w:rsidTr="00D3265F">
        <w:tc>
          <w:tcPr>
            <w:tcW w:w="660" w:type="dxa"/>
          </w:tcPr>
          <w:p w14:paraId="728B4980" w14:textId="497F68F7" w:rsidR="009923A0" w:rsidRPr="00270A38" w:rsidRDefault="00354118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Q3</w:t>
            </w:r>
          </w:p>
        </w:tc>
        <w:tc>
          <w:tcPr>
            <w:tcW w:w="6298" w:type="dxa"/>
          </w:tcPr>
          <w:p w14:paraId="648FB37A" w14:textId="38F95929" w:rsidR="009923A0" w:rsidRPr="00270A38" w:rsidRDefault="00D723CD" w:rsidP="009923A0">
            <w:pPr>
              <w:spacing w:after="0" w:line="259" w:lineRule="auto"/>
              <w:ind w:right="163"/>
              <w:rPr>
                <w:sz w:val="22"/>
              </w:rPr>
            </w:pPr>
            <w:r>
              <w:rPr>
                <w:sz w:val="22"/>
              </w:rPr>
              <w:t xml:space="preserve">Your abilities to </w:t>
            </w:r>
            <w:r w:rsidRPr="00270A38">
              <w:rPr>
                <w:sz w:val="22"/>
              </w:rPr>
              <w:t xml:space="preserve">develop solution </w:t>
            </w:r>
            <w:r>
              <w:rPr>
                <w:sz w:val="22"/>
              </w:rPr>
              <w:t xml:space="preserve">for </w:t>
            </w:r>
            <w:r w:rsidRPr="00270A38">
              <w:rPr>
                <w:sz w:val="22"/>
              </w:rPr>
              <w:t>a complex engineering problem</w:t>
            </w:r>
            <w:r w:rsidRPr="00270A38">
              <w:rPr>
                <w:sz w:val="22"/>
              </w:rPr>
              <w:t xml:space="preserve"> </w:t>
            </w:r>
            <w:r w:rsidRPr="00270A38">
              <w:rPr>
                <w:sz w:val="22"/>
              </w:rPr>
              <w:t>by applying core and advanced engineering knowledge, and its mathematical treatment.</w:t>
            </w:r>
          </w:p>
        </w:tc>
        <w:tc>
          <w:tcPr>
            <w:tcW w:w="1120" w:type="dxa"/>
            <w:vAlign w:val="center"/>
          </w:tcPr>
          <w:p w14:paraId="77E53273" w14:textId="4B434652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PLO- 3</w:t>
            </w:r>
          </w:p>
        </w:tc>
        <w:tc>
          <w:tcPr>
            <w:tcW w:w="489" w:type="dxa"/>
            <w:vAlign w:val="center"/>
          </w:tcPr>
          <w:p w14:paraId="2ECD4B88" w14:textId="00B3402C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14D76DA9" w14:textId="77B1951F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2796AA4A" w14:textId="72B2CEDB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5A0F8DB5" w14:textId="50B69208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21BC34C5" w14:textId="070D1B18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3361E83D" w14:textId="77777777" w:rsidTr="00D3265F">
        <w:tc>
          <w:tcPr>
            <w:tcW w:w="660" w:type="dxa"/>
          </w:tcPr>
          <w:p w14:paraId="182E9F53" w14:textId="40A7DAA9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</w:t>
            </w:r>
            <w:r w:rsidR="00354118">
              <w:rPr>
                <w:sz w:val="22"/>
              </w:rPr>
              <w:t>4</w:t>
            </w:r>
          </w:p>
        </w:tc>
        <w:tc>
          <w:tcPr>
            <w:tcW w:w="6298" w:type="dxa"/>
          </w:tcPr>
          <w:p w14:paraId="4FA2FE61" w14:textId="253439E1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ability to </w:t>
            </w:r>
            <w:r w:rsidR="009D5816">
              <w:rPr>
                <w:sz w:val="22"/>
              </w:rPr>
              <w:t>investigate technical problems</w:t>
            </w:r>
          </w:p>
        </w:tc>
        <w:tc>
          <w:tcPr>
            <w:tcW w:w="1120" w:type="dxa"/>
            <w:vAlign w:val="center"/>
          </w:tcPr>
          <w:p w14:paraId="3B05B72A" w14:textId="21963929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PLO- 4</w:t>
            </w:r>
          </w:p>
        </w:tc>
        <w:tc>
          <w:tcPr>
            <w:tcW w:w="489" w:type="dxa"/>
            <w:vAlign w:val="center"/>
          </w:tcPr>
          <w:p w14:paraId="65509D9F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60BBD505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20E80F1D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01988D67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54754EEE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2203089D" w14:textId="77777777" w:rsidTr="00D3265F">
        <w:tc>
          <w:tcPr>
            <w:tcW w:w="660" w:type="dxa"/>
          </w:tcPr>
          <w:p w14:paraId="698456C3" w14:textId="4902156F" w:rsidR="009923A0" w:rsidRPr="00270A38" w:rsidRDefault="00354118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Q5</w:t>
            </w:r>
          </w:p>
        </w:tc>
        <w:tc>
          <w:tcPr>
            <w:tcW w:w="6298" w:type="dxa"/>
          </w:tcPr>
          <w:p w14:paraId="150154E1" w14:textId="51AC80D6" w:rsidR="009923A0" w:rsidRPr="00270A38" w:rsidRDefault="005A2990" w:rsidP="009923A0">
            <w:pPr>
              <w:spacing w:after="0" w:line="259" w:lineRule="auto"/>
              <w:ind w:right="163"/>
              <w:rPr>
                <w:sz w:val="22"/>
              </w:rPr>
            </w:pPr>
            <w:r>
              <w:rPr>
                <w:sz w:val="22"/>
              </w:rPr>
              <w:t>Your skills to invoke</w:t>
            </w:r>
            <w:r w:rsidR="009D5816" w:rsidRPr="00270A38">
              <w:rPr>
                <w:sz w:val="22"/>
              </w:rPr>
              <w:t xml:space="preserve"> necessary software/hardware tools and interpretation of collected data.</w:t>
            </w:r>
          </w:p>
        </w:tc>
        <w:tc>
          <w:tcPr>
            <w:tcW w:w="1120" w:type="dxa"/>
            <w:vAlign w:val="center"/>
          </w:tcPr>
          <w:p w14:paraId="6F21EDA3" w14:textId="480F0554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PLO- 5</w:t>
            </w:r>
          </w:p>
        </w:tc>
        <w:tc>
          <w:tcPr>
            <w:tcW w:w="489" w:type="dxa"/>
            <w:vAlign w:val="center"/>
          </w:tcPr>
          <w:p w14:paraId="03A6855F" w14:textId="793A7F96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26574A6E" w14:textId="543DA0C4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7DCF2B49" w14:textId="5B4D6208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0FBC7ABF" w14:textId="42B6BD26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4CBDA22A" w14:textId="77833863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0430CEAE" w14:textId="77777777" w:rsidTr="00D3265F">
        <w:tc>
          <w:tcPr>
            <w:tcW w:w="660" w:type="dxa"/>
          </w:tcPr>
          <w:p w14:paraId="4E17410E" w14:textId="5BC20C86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</w:t>
            </w:r>
            <w:r w:rsidR="00354118">
              <w:rPr>
                <w:sz w:val="22"/>
              </w:rPr>
              <w:t>6</w:t>
            </w:r>
          </w:p>
        </w:tc>
        <w:tc>
          <w:tcPr>
            <w:tcW w:w="6298" w:type="dxa"/>
          </w:tcPr>
          <w:p w14:paraId="6D278834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understanding of societal issues and their technology-based solution. </w:t>
            </w:r>
          </w:p>
        </w:tc>
        <w:tc>
          <w:tcPr>
            <w:tcW w:w="1120" w:type="dxa"/>
            <w:vAlign w:val="center"/>
          </w:tcPr>
          <w:p w14:paraId="20A13618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PLO- 6</w:t>
            </w:r>
          </w:p>
        </w:tc>
        <w:tc>
          <w:tcPr>
            <w:tcW w:w="489" w:type="dxa"/>
            <w:vAlign w:val="center"/>
          </w:tcPr>
          <w:p w14:paraId="63A4EC4A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4909CE37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1838ED13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5AEBA441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1D092DDA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18F0599D" w14:textId="77777777" w:rsidTr="00D3265F">
        <w:tc>
          <w:tcPr>
            <w:tcW w:w="660" w:type="dxa"/>
          </w:tcPr>
          <w:p w14:paraId="5F758B74" w14:textId="1E5482F4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</w:t>
            </w:r>
            <w:r w:rsidR="00354118">
              <w:rPr>
                <w:sz w:val="22"/>
              </w:rPr>
              <w:t>7</w:t>
            </w:r>
            <w:r w:rsidRPr="00270A38">
              <w:rPr>
                <w:sz w:val="22"/>
              </w:rPr>
              <w:t xml:space="preserve"> </w:t>
            </w:r>
          </w:p>
        </w:tc>
        <w:tc>
          <w:tcPr>
            <w:tcW w:w="6298" w:type="dxa"/>
          </w:tcPr>
          <w:p w14:paraId="3B73BB5B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understanding of environmental problems emerging by your Engineering discipline and sustainable measures for environmental protection.</w:t>
            </w:r>
          </w:p>
        </w:tc>
        <w:tc>
          <w:tcPr>
            <w:tcW w:w="1120" w:type="dxa"/>
            <w:vAlign w:val="center"/>
          </w:tcPr>
          <w:p w14:paraId="61E76035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PLO- 7</w:t>
            </w:r>
          </w:p>
        </w:tc>
        <w:tc>
          <w:tcPr>
            <w:tcW w:w="489" w:type="dxa"/>
            <w:vAlign w:val="center"/>
          </w:tcPr>
          <w:p w14:paraId="0462BC68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5AE28B84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400F2776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2069B1E9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11DAFB88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3737B5CA" w14:textId="77777777" w:rsidTr="00D3265F">
        <w:tc>
          <w:tcPr>
            <w:tcW w:w="660" w:type="dxa"/>
          </w:tcPr>
          <w:p w14:paraId="57AAA145" w14:textId="7F93C8DC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</w:t>
            </w:r>
            <w:r w:rsidR="00354118">
              <w:rPr>
                <w:sz w:val="22"/>
              </w:rPr>
              <w:t>8</w:t>
            </w:r>
          </w:p>
        </w:tc>
        <w:tc>
          <w:tcPr>
            <w:tcW w:w="6298" w:type="dxa"/>
          </w:tcPr>
          <w:p w14:paraId="47F9A79C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understanding of ethical problems which may arise in your professional career ahead. </w:t>
            </w:r>
          </w:p>
        </w:tc>
        <w:tc>
          <w:tcPr>
            <w:tcW w:w="1120" w:type="dxa"/>
            <w:vAlign w:val="center"/>
          </w:tcPr>
          <w:p w14:paraId="4F9FF9D1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PLO- 8</w:t>
            </w:r>
          </w:p>
        </w:tc>
        <w:tc>
          <w:tcPr>
            <w:tcW w:w="489" w:type="dxa"/>
            <w:vAlign w:val="center"/>
          </w:tcPr>
          <w:p w14:paraId="473FA137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6F189019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1C5CF61C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355A60B9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673D56CC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2CA28B99" w14:textId="77777777" w:rsidTr="00D3265F">
        <w:tc>
          <w:tcPr>
            <w:tcW w:w="660" w:type="dxa"/>
          </w:tcPr>
          <w:p w14:paraId="6F45CC83" w14:textId="48FA57C1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</w:t>
            </w:r>
            <w:r w:rsidR="00354118">
              <w:rPr>
                <w:sz w:val="22"/>
              </w:rPr>
              <w:t>9</w:t>
            </w:r>
          </w:p>
        </w:tc>
        <w:tc>
          <w:tcPr>
            <w:tcW w:w="6298" w:type="dxa"/>
          </w:tcPr>
          <w:p w14:paraId="63C3BE64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level of confidence to work independently, and as a team member. </w:t>
            </w:r>
          </w:p>
        </w:tc>
        <w:tc>
          <w:tcPr>
            <w:tcW w:w="1120" w:type="dxa"/>
            <w:vAlign w:val="center"/>
          </w:tcPr>
          <w:p w14:paraId="676BE575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PLO- 9</w:t>
            </w:r>
          </w:p>
        </w:tc>
        <w:tc>
          <w:tcPr>
            <w:tcW w:w="489" w:type="dxa"/>
            <w:vAlign w:val="center"/>
          </w:tcPr>
          <w:p w14:paraId="314E9F42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30407414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33B1F996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4DC0AC8F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73A8C536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25D0D79B" w14:textId="77777777" w:rsidTr="00D3265F">
        <w:tc>
          <w:tcPr>
            <w:tcW w:w="660" w:type="dxa"/>
          </w:tcPr>
          <w:p w14:paraId="72D24478" w14:textId="318199C0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</w:t>
            </w:r>
            <w:r w:rsidR="00354118">
              <w:rPr>
                <w:sz w:val="22"/>
              </w:rPr>
              <w:t>10</w:t>
            </w:r>
          </w:p>
        </w:tc>
        <w:tc>
          <w:tcPr>
            <w:tcW w:w="6298" w:type="dxa"/>
          </w:tcPr>
          <w:p w14:paraId="0799B246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attainment of oral and written communication skills.</w:t>
            </w:r>
          </w:p>
        </w:tc>
        <w:tc>
          <w:tcPr>
            <w:tcW w:w="1120" w:type="dxa"/>
            <w:vAlign w:val="center"/>
          </w:tcPr>
          <w:p w14:paraId="2E58D284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PLO- 10</w:t>
            </w:r>
          </w:p>
        </w:tc>
        <w:tc>
          <w:tcPr>
            <w:tcW w:w="489" w:type="dxa"/>
            <w:vAlign w:val="center"/>
          </w:tcPr>
          <w:p w14:paraId="2090D671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6F7F6146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04C3AB6D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619424C6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0B53B845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4F7DDD23" w14:textId="77777777" w:rsidTr="00D3265F">
        <w:tc>
          <w:tcPr>
            <w:tcW w:w="660" w:type="dxa"/>
          </w:tcPr>
          <w:p w14:paraId="57EC130C" w14:textId="138F23E0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</w:t>
            </w:r>
            <w:r w:rsidR="00354118">
              <w:rPr>
                <w:sz w:val="22"/>
              </w:rPr>
              <w:t>11</w:t>
            </w:r>
          </w:p>
        </w:tc>
        <w:tc>
          <w:tcPr>
            <w:tcW w:w="6298" w:type="dxa"/>
          </w:tcPr>
          <w:p w14:paraId="16A3A6FA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attainment of resource utilization and time management skills for accomplishment of tasks in stipulated time frame.</w:t>
            </w:r>
          </w:p>
        </w:tc>
        <w:tc>
          <w:tcPr>
            <w:tcW w:w="1120" w:type="dxa"/>
            <w:vAlign w:val="center"/>
          </w:tcPr>
          <w:p w14:paraId="1F4982B7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PLO- 11</w:t>
            </w:r>
          </w:p>
        </w:tc>
        <w:tc>
          <w:tcPr>
            <w:tcW w:w="489" w:type="dxa"/>
            <w:vAlign w:val="center"/>
          </w:tcPr>
          <w:p w14:paraId="62285B4E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41439B59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59AB8145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238B090A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27E6775C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9923A0" w:rsidRPr="00270A38" w14:paraId="4E17F876" w14:textId="77777777" w:rsidTr="00D3265F">
        <w:tc>
          <w:tcPr>
            <w:tcW w:w="660" w:type="dxa"/>
          </w:tcPr>
          <w:p w14:paraId="2A9963F4" w14:textId="7FEE791D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Q1</w:t>
            </w:r>
            <w:r w:rsidR="00354118">
              <w:rPr>
                <w:sz w:val="22"/>
              </w:rPr>
              <w:t>2</w:t>
            </w:r>
          </w:p>
        </w:tc>
        <w:tc>
          <w:tcPr>
            <w:tcW w:w="6298" w:type="dxa"/>
          </w:tcPr>
          <w:p w14:paraId="599C521E" w14:textId="77777777" w:rsidR="009923A0" w:rsidRPr="00270A38" w:rsidRDefault="009923A0" w:rsidP="009923A0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thrust for knowledge and eagerness to learn new things.</w:t>
            </w:r>
          </w:p>
        </w:tc>
        <w:tc>
          <w:tcPr>
            <w:tcW w:w="1120" w:type="dxa"/>
            <w:vAlign w:val="center"/>
          </w:tcPr>
          <w:p w14:paraId="5D0737DE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PLO- 12</w:t>
            </w:r>
          </w:p>
        </w:tc>
        <w:tc>
          <w:tcPr>
            <w:tcW w:w="489" w:type="dxa"/>
            <w:vAlign w:val="center"/>
          </w:tcPr>
          <w:p w14:paraId="78F719DC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3AA80170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5A4BEA8C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2D71D3ED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02DC077D" w14:textId="77777777" w:rsidR="009923A0" w:rsidRPr="00270A38" w:rsidRDefault="009923A0" w:rsidP="009923A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</w:tbl>
    <w:p w14:paraId="5373141B" w14:textId="77777777" w:rsidR="00B12119" w:rsidRPr="00270A38" w:rsidRDefault="00B12119" w:rsidP="00112E9D">
      <w:pPr>
        <w:pStyle w:val="ListParagraph"/>
        <w:ind w:left="0"/>
        <w:rPr>
          <w:b/>
          <w:bCs/>
          <w:sz w:val="22"/>
        </w:rPr>
      </w:pPr>
    </w:p>
    <w:p w14:paraId="12BECE0F" w14:textId="77777777" w:rsidR="000469EE" w:rsidRDefault="000469EE" w:rsidP="00270A38">
      <w:pPr>
        <w:ind w:left="0"/>
        <w:rPr>
          <w:b/>
          <w:sz w:val="22"/>
        </w:rPr>
      </w:pPr>
    </w:p>
    <w:p w14:paraId="6EDAA044" w14:textId="1CD42C67" w:rsidR="00A14C7B" w:rsidRDefault="00270A38" w:rsidP="00270A38">
      <w:pPr>
        <w:ind w:left="0"/>
        <w:rPr>
          <w:b/>
          <w:sz w:val="22"/>
        </w:rPr>
      </w:pPr>
      <w:r w:rsidRPr="00270A38">
        <w:rPr>
          <w:b/>
          <w:sz w:val="22"/>
        </w:rPr>
        <w:t xml:space="preserve">Remarks about the overall experience in the </w:t>
      </w:r>
      <w:r w:rsidR="00056155">
        <w:rPr>
          <w:b/>
          <w:sz w:val="22"/>
        </w:rPr>
        <w:t>4-years</w:t>
      </w:r>
      <w:r w:rsidRPr="00270A38">
        <w:rPr>
          <w:b/>
          <w:sz w:val="22"/>
        </w:rPr>
        <w:t xml:space="preserve"> program studies: </w:t>
      </w:r>
    </w:p>
    <w:p w14:paraId="42BF5DD7" w14:textId="54434E95" w:rsidR="00270A38" w:rsidRDefault="00270A38" w:rsidP="00270A38">
      <w:pPr>
        <w:ind w:left="0"/>
        <w:rPr>
          <w:sz w:val="22"/>
        </w:rPr>
      </w:pPr>
      <w:r w:rsidRPr="00A14C7B">
        <w:rPr>
          <w:sz w:val="22"/>
        </w:rPr>
        <w:t>________________________________________________________________________</w:t>
      </w:r>
      <w:r w:rsidR="00E73E87" w:rsidRPr="00A14C7B">
        <w:rPr>
          <w:sz w:val="22"/>
        </w:rPr>
        <w:t>________</w:t>
      </w:r>
      <w:r w:rsidRPr="00A14C7B">
        <w:rPr>
          <w:sz w:val="22"/>
        </w:rPr>
        <w:t>_</w:t>
      </w:r>
    </w:p>
    <w:p w14:paraId="4EF75EDC" w14:textId="77777777" w:rsidR="00A14C7B" w:rsidRPr="00A14C7B" w:rsidRDefault="00A14C7B" w:rsidP="00270A38">
      <w:pPr>
        <w:ind w:left="0"/>
        <w:rPr>
          <w:sz w:val="22"/>
        </w:rPr>
      </w:pPr>
    </w:p>
    <w:p w14:paraId="7EB0CB55" w14:textId="77777777" w:rsidR="00A14C7B" w:rsidRDefault="00A14C7B" w:rsidP="00A14C7B">
      <w:pPr>
        <w:ind w:left="0"/>
        <w:rPr>
          <w:sz w:val="22"/>
        </w:rPr>
      </w:pPr>
      <w:r w:rsidRPr="00A14C7B">
        <w:rPr>
          <w:sz w:val="22"/>
        </w:rPr>
        <w:t>_________________________________________________________________________________</w:t>
      </w:r>
    </w:p>
    <w:p w14:paraId="02FF0EFE" w14:textId="77777777" w:rsidR="00A14C7B" w:rsidRPr="00A14C7B" w:rsidRDefault="00A14C7B" w:rsidP="00A14C7B">
      <w:pPr>
        <w:ind w:left="0"/>
        <w:rPr>
          <w:sz w:val="22"/>
        </w:rPr>
      </w:pPr>
    </w:p>
    <w:p w14:paraId="0DB34B89" w14:textId="77777777" w:rsidR="00270A38" w:rsidRDefault="00270A38" w:rsidP="00270A38">
      <w:pPr>
        <w:ind w:left="0"/>
        <w:rPr>
          <w:b/>
          <w:bCs/>
          <w:sz w:val="22"/>
        </w:rPr>
      </w:pPr>
    </w:p>
    <w:p w14:paraId="3A1573D5" w14:textId="77777777" w:rsidR="000E74F7" w:rsidRDefault="000E74F7" w:rsidP="00270A38">
      <w:pPr>
        <w:ind w:left="0"/>
        <w:rPr>
          <w:b/>
          <w:bCs/>
          <w:sz w:val="22"/>
        </w:rPr>
      </w:pPr>
    </w:p>
    <w:p w14:paraId="64097AD5" w14:textId="77777777" w:rsidR="000E74F7" w:rsidRPr="00270A38" w:rsidRDefault="000E74F7" w:rsidP="00270A38">
      <w:pPr>
        <w:ind w:left="0"/>
        <w:rPr>
          <w:b/>
          <w:bCs/>
          <w:sz w:val="22"/>
        </w:rPr>
      </w:pPr>
    </w:p>
    <w:p w14:paraId="6A531A65" w14:textId="77777777" w:rsidR="00270A38" w:rsidRPr="00270A38" w:rsidRDefault="00270A38" w:rsidP="00270A38">
      <w:pPr>
        <w:pBdr>
          <w:bottom w:val="single" w:sz="12" w:space="1" w:color="auto"/>
        </w:pBdr>
        <w:ind w:left="0"/>
        <w:rPr>
          <w:b/>
          <w:sz w:val="22"/>
        </w:rPr>
      </w:pPr>
    </w:p>
    <w:p w14:paraId="7BFD3B26" w14:textId="5AFD502C" w:rsidR="00941B36" w:rsidRDefault="00270A38" w:rsidP="00270A38">
      <w:pPr>
        <w:ind w:left="0"/>
        <w:rPr>
          <w:b/>
          <w:sz w:val="22"/>
        </w:rPr>
      </w:pPr>
      <w:r w:rsidRPr="00270A38">
        <w:rPr>
          <w:b/>
          <w:sz w:val="22"/>
        </w:rPr>
        <w:t xml:space="preserve">Evaluator’s Name, designation and contact information </w:t>
      </w:r>
      <w:r w:rsidR="00CB3FE0">
        <w:rPr>
          <w:b/>
          <w:sz w:val="22"/>
        </w:rPr>
        <w:t xml:space="preserve">     </w:t>
      </w:r>
      <w:r w:rsidR="001A52F0">
        <w:rPr>
          <w:b/>
          <w:sz w:val="22"/>
        </w:rPr>
        <w:t xml:space="preserve">            </w:t>
      </w:r>
      <w:r w:rsidRPr="00270A38">
        <w:rPr>
          <w:b/>
          <w:sz w:val="22"/>
        </w:rPr>
        <w:t>Signature with stamp &amp;</w:t>
      </w:r>
      <w:r w:rsidR="00DA79C9">
        <w:rPr>
          <w:b/>
          <w:sz w:val="22"/>
        </w:rPr>
        <w:t xml:space="preserve"> </w:t>
      </w:r>
      <w:r w:rsidRPr="00270A38">
        <w:rPr>
          <w:b/>
          <w:sz w:val="22"/>
        </w:rPr>
        <w:t>date</w:t>
      </w:r>
    </w:p>
    <w:p w14:paraId="5ABA3005" w14:textId="77777777" w:rsidR="000E74F7" w:rsidRDefault="000E74F7" w:rsidP="00270A38">
      <w:pPr>
        <w:ind w:left="0"/>
        <w:rPr>
          <w:b/>
          <w:sz w:val="22"/>
        </w:rPr>
      </w:pPr>
    </w:p>
    <w:p w14:paraId="33D10636" w14:textId="77777777" w:rsidR="000E74F7" w:rsidRDefault="000E74F7" w:rsidP="00270A38">
      <w:pPr>
        <w:ind w:left="0"/>
        <w:rPr>
          <w:b/>
          <w:sz w:val="22"/>
        </w:rPr>
      </w:pPr>
    </w:p>
    <w:p w14:paraId="74E809A6" w14:textId="77777777" w:rsidR="000E74F7" w:rsidRDefault="000E74F7" w:rsidP="00270A38">
      <w:pPr>
        <w:ind w:left="0"/>
        <w:rPr>
          <w:b/>
          <w:sz w:val="22"/>
        </w:rPr>
      </w:pPr>
    </w:p>
    <w:p w14:paraId="04C722D0" w14:textId="77777777" w:rsidR="000E74F7" w:rsidRPr="00270A38" w:rsidRDefault="000E74F7" w:rsidP="00270A38">
      <w:pPr>
        <w:ind w:left="0"/>
        <w:rPr>
          <w:sz w:val="22"/>
        </w:rPr>
      </w:pPr>
    </w:p>
    <w:sectPr w:rsidR="000E74F7" w:rsidRPr="00270A38" w:rsidSect="00D3265F">
      <w:headerReference w:type="default" r:id="rId10"/>
      <w:pgSz w:w="11907" w:h="16839" w:code="9"/>
      <w:pgMar w:top="1440" w:right="74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4AB7" w14:textId="77777777" w:rsidR="006E07B3" w:rsidRDefault="006E07B3" w:rsidP="00FF6FD9">
      <w:pPr>
        <w:spacing w:after="0" w:line="240" w:lineRule="auto"/>
      </w:pPr>
      <w:r>
        <w:separator/>
      </w:r>
    </w:p>
  </w:endnote>
  <w:endnote w:type="continuationSeparator" w:id="0">
    <w:p w14:paraId="650B97F7" w14:textId="77777777" w:rsidR="006E07B3" w:rsidRDefault="006E07B3" w:rsidP="00F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9239" w14:textId="77777777" w:rsidR="006E07B3" w:rsidRDefault="006E07B3" w:rsidP="00FF6FD9">
      <w:pPr>
        <w:spacing w:after="0" w:line="240" w:lineRule="auto"/>
      </w:pPr>
      <w:r>
        <w:separator/>
      </w:r>
    </w:p>
  </w:footnote>
  <w:footnote w:type="continuationSeparator" w:id="0">
    <w:p w14:paraId="38893BB2" w14:textId="77777777" w:rsidR="006E07B3" w:rsidRDefault="006E07B3" w:rsidP="00FF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7"/>
      <w:gridCol w:w="5881"/>
      <w:gridCol w:w="1915"/>
    </w:tblGrid>
    <w:tr w:rsidR="000A1952" w14:paraId="3657E49D" w14:textId="77777777" w:rsidTr="00E90C45">
      <w:trPr>
        <w:trHeight w:val="2130"/>
      </w:trPr>
      <w:tc>
        <w:tcPr>
          <w:tcW w:w="1717" w:type="dxa"/>
        </w:tcPr>
        <w:p w14:paraId="68D495A5" w14:textId="057AF40A" w:rsidR="000A1952" w:rsidRDefault="00E24A5F" w:rsidP="00B314D7">
          <w:pPr>
            <w:pStyle w:val="Header"/>
            <w:ind w:left="0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EB8DC0D" wp14:editId="01F496CD">
                <wp:simplePos x="0" y="0"/>
                <wp:positionH relativeFrom="column">
                  <wp:posOffset>10160</wp:posOffset>
                </wp:positionH>
                <wp:positionV relativeFrom="paragraph">
                  <wp:posOffset>228600</wp:posOffset>
                </wp:positionV>
                <wp:extent cx="876300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21130" y="21333"/>
                    <wp:lineTo x="2113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1" w:type="dxa"/>
        </w:tcPr>
        <w:p w14:paraId="3E7DDC0B" w14:textId="63F05D17" w:rsidR="000A1952" w:rsidRDefault="000A1952" w:rsidP="000A1952">
          <w:pPr>
            <w:pStyle w:val="Header"/>
            <w:ind w:left="0" w:firstLine="0"/>
            <w:jc w:val="center"/>
          </w:pPr>
        </w:p>
        <w:p w14:paraId="542BC3CF" w14:textId="77777777" w:rsidR="000A1952" w:rsidRPr="000A1952" w:rsidRDefault="000A1952" w:rsidP="000A1952"/>
        <w:p w14:paraId="173023CF" w14:textId="2E03CD1E" w:rsidR="000A1952" w:rsidRDefault="000A1952" w:rsidP="000A1952"/>
        <w:p w14:paraId="57192204" w14:textId="77777777" w:rsidR="000A1952" w:rsidRPr="00E24A5F" w:rsidRDefault="00E24A5F" w:rsidP="000A1952">
          <w:pPr>
            <w:jc w:val="center"/>
            <w:rPr>
              <w:b/>
              <w:sz w:val="28"/>
              <w:szCs w:val="28"/>
            </w:rPr>
          </w:pPr>
          <w:r w:rsidRPr="00E24A5F">
            <w:rPr>
              <w:b/>
              <w:sz w:val="28"/>
              <w:szCs w:val="28"/>
            </w:rPr>
            <w:t>Faculty of Agricultural Engineering</w:t>
          </w:r>
        </w:p>
        <w:p w14:paraId="62E0C778" w14:textId="6C98AD04" w:rsidR="00E24A5F" w:rsidRPr="00E472AE" w:rsidRDefault="00E24A5F" w:rsidP="000A1952">
          <w:pPr>
            <w:jc w:val="center"/>
            <w:rPr>
              <w:b/>
              <w:sz w:val="24"/>
              <w:szCs w:val="24"/>
            </w:rPr>
          </w:pPr>
          <w:r w:rsidRPr="00E24A5F">
            <w:rPr>
              <w:b/>
              <w:sz w:val="28"/>
              <w:szCs w:val="28"/>
            </w:rPr>
            <w:t>Sindh Agriculture University Tandojam</w:t>
          </w:r>
        </w:p>
      </w:tc>
      <w:tc>
        <w:tcPr>
          <w:tcW w:w="1915" w:type="dxa"/>
        </w:tcPr>
        <w:p w14:paraId="7D6F6A8F" w14:textId="12855C47" w:rsidR="000A1952" w:rsidRDefault="00E24A5F" w:rsidP="00E24A5F">
          <w:pPr>
            <w:pStyle w:val="Header"/>
            <w:spacing w:before="240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01E7E4" wp14:editId="116E2753">
                <wp:simplePos x="0" y="0"/>
                <wp:positionH relativeFrom="column">
                  <wp:posOffset>147955</wp:posOffset>
                </wp:positionH>
                <wp:positionV relativeFrom="paragraph">
                  <wp:posOffset>171450</wp:posOffset>
                </wp:positionV>
                <wp:extent cx="838200" cy="828814"/>
                <wp:effectExtent l="0" t="0" r="0" b="9525"/>
                <wp:wrapTight wrapText="bothSides">
                  <wp:wrapPolygon edited="0">
                    <wp:start x="0" y="0"/>
                    <wp:lineTo x="0" y="21352"/>
                    <wp:lineTo x="21109" y="21352"/>
                    <wp:lineTo x="2110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E0A1C97" w14:textId="77777777" w:rsidR="000A1952" w:rsidRDefault="000A1952" w:rsidP="000A19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29A5"/>
    <w:multiLevelType w:val="hybridMultilevel"/>
    <w:tmpl w:val="E71819A2"/>
    <w:lvl w:ilvl="0" w:tplc="AC2C8DCA">
      <w:start w:val="1"/>
      <w:numFmt w:val="upp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16643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DOxtDQzsjQwNDVX0lEKTi0uzszPAykwrAUAW5ZqniwAAAA="/>
  </w:docVars>
  <w:rsids>
    <w:rsidRoot w:val="007C799F"/>
    <w:rsid w:val="0004191F"/>
    <w:rsid w:val="000469EE"/>
    <w:rsid w:val="00056155"/>
    <w:rsid w:val="00057928"/>
    <w:rsid w:val="00061E6C"/>
    <w:rsid w:val="000A1952"/>
    <w:rsid w:val="000B2257"/>
    <w:rsid w:val="000E74F7"/>
    <w:rsid w:val="00110454"/>
    <w:rsid w:val="00111F14"/>
    <w:rsid w:val="00112E9D"/>
    <w:rsid w:val="00175A09"/>
    <w:rsid w:val="001822D1"/>
    <w:rsid w:val="001A52F0"/>
    <w:rsid w:val="00211469"/>
    <w:rsid w:val="00270A38"/>
    <w:rsid w:val="002A3868"/>
    <w:rsid w:val="002C6D96"/>
    <w:rsid w:val="00354118"/>
    <w:rsid w:val="004104CB"/>
    <w:rsid w:val="004127AB"/>
    <w:rsid w:val="00413525"/>
    <w:rsid w:val="004321C2"/>
    <w:rsid w:val="004E6991"/>
    <w:rsid w:val="00526A41"/>
    <w:rsid w:val="005A1FE3"/>
    <w:rsid w:val="005A2990"/>
    <w:rsid w:val="005A76A5"/>
    <w:rsid w:val="006022F2"/>
    <w:rsid w:val="006415F7"/>
    <w:rsid w:val="00672F16"/>
    <w:rsid w:val="006B031E"/>
    <w:rsid w:val="006C22A7"/>
    <w:rsid w:val="006E07B3"/>
    <w:rsid w:val="006F1DE4"/>
    <w:rsid w:val="006F27F6"/>
    <w:rsid w:val="007674AB"/>
    <w:rsid w:val="007A6800"/>
    <w:rsid w:val="007C799F"/>
    <w:rsid w:val="007F4511"/>
    <w:rsid w:val="007F6F5F"/>
    <w:rsid w:val="008276D7"/>
    <w:rsid w:val="0088733F"/>
    <w:rsid w:val="008B1D12"/>
    <w:rsid w:val="008F75E6"/>
    <w:rsid w:val="00941B36"/>
    <w:rsid w:val="009923A0"/>
    <w:rsid w:val="009D4FC3"/>
    <w:rsid w:val="009D5816"/>
    <w:rsid w:val="00A14C7B"/>
    <w:rsid w:val="00A30BA8"/>
    <w:rsid w:val="00A565C2"/>
    <w:rsid w:val="00A6359F"/>
    <w:rsid w:val="00A70924"/>
    <w:rsid w:val="00A73896"/>
    <w:rsid w:val="00AB029D"/>
    <w:rsid w:val="00B12119"/>
    <w:rsid w:val="00B17981"/>
    <w:rsid w:val="00B314D7"/>
    <w:rsid w:val="00CA15C2"/>
    <w:rsid w:val="00CB3FE0"/>
    <w:rsid w:val="00CC6672"/>
    <w:rsid w:val="00D3265F"/>
    <w:rsid w:val="00D723CD"/>
    <w:rsid w:val="00DA4855"/>
    <w:rsid w:val="00DA79C9"/>
    <w:rsid w:val="00DC3C02"/>
    <w:rsid w:val="00DF65AF"/>
    <w:rsid w:val="00E24A5F"/>
    <w:rsid w:val="00E472AE"/>
    <w:rsid w:val="00E73E87"/>
    <w:rsid w:val="00E90C45"/>
    <w:rsid w:val="00EA6DD4"/>
    <w:rsid w:val="00EA77CB"/>
    <w:rsid w:val="00F0149C"/>
    <w:rsid w:val="00F3582D"/>
    <w:rsid w:val="00F56E6E"/>
    <w:rsid w:val="00F72262"/>
    <w:rsid w:val="00FA445D"/>
    <w:rsid w:val="00FC7C4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AF88B"/>
  <w15:docId w15:val="{D2FA503B-B855-4F3B-9991-B43384F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9F"/>
    <w:pPr>
      <w:spacing w:after="3" w:line="252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7C799F"/>
    <w:pPr>
      <w:keepNext/>
      <w:keepLines/>
      <w:spacing w:after="0" w:line="265" w:lineRule="auto"/>
      <w:ind w:left="42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9F"/>
    <w:rPr>
      <w:rFonts w:ascii="Arial" w:eastAsia="Arial" w:hAnsi="Arial" w:cs="Arial"/>
      <w:b/>
      <w:color w:val="000000"/>
    </w:rPr>
  </w:style>
  <w:style w:type="paragraph" w:styleId="BodyText">
    <w:name w:val="Body Text"/>
    <w:basedOn w:val="Normal"/>
    <w:link w:val="BodyTextChar"/>
    <w:rsid w:val="007C799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C799F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12E9D"/>
    <w:pPr>
      <w:ind w:left="720"/>
      <w:contextualSpacing/>
    </w:pPr>
  </w:style>
  <w:style w:type="table" w:styleId="TableGrid">
    <w:name w:val="Table Grid"/>
    <w:basedOn w:val="TableNormal"/>
    <w:uiPriority w:val="39"/>
    <w:rsid w:val="00112E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12E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0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23</Download_x0020_Category>
  </documentManagement>
</p:properties>
</file>

<file path=customXml/itemProps1.xml><?xml version="1.0" encoding="utf-8"?>
<ds:datastoreItem xmlns:ds="http://schemas.openxmlformats.org/officeDocument/2006/customXml" ds:itemID="{B04393A5-858A-4F04-93F9-771875DB8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4D6B-2324-4056-A545-6A6DE652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0363-7bd5-40fa-b560-1cfb743a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B5398-6114-4E0F-8742-7C36DCE541A2}">
  <ds:schemaRefs>
    <ds:schemaRef ds:uri="http://schemas.microsoft.com/office/2006/metadata/properties"/>
    <ds:schemaRef ds:uri="http://schemas.microsoft.com/office/infopath/2007/PartnerControls"/>
    <ds:schemaRef ds:uri="3c400363-7bd5-40fa-b560-1cfb743a9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Graduating Students Survey Form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Graduating Students Survey Form</dc:title>
  <dc:subject/>
  <dc:creator>Yahya</dc:creator>
  <cp:keywords/>
  <dc:description/>
  <cp:lastModifiedBy>ADNAN</cp:lastModifiedBy>
  <cp:revision>17</cp:revision>
  <cp:lastPrinted>2018-10-08T05:39:00Z</cp:lastPrinted>
  <dcterms:created xsi:type="dcterms:W3CDTF">2022-07-22T04:24:00Z</dcterms:created>
  <dcterms:modified xsi:type="dcterms:W3CDTF">2022-07-25T07:24:00Z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